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5C" w:rsidRDefault="00D53B5C">
      <w:pPr>
        <w:spacing w:after="0" w:line="240" w:lineRule="auto"/>
        <w:jc w:val="both"/>
        <w:rPr>
          <w:rFonts w:ascii="Arial" w:eastAsia="Arial" w:hAnsi="Arial" w:cs="Arial"/>
        </w:rPr>
      </w:pPr>
      <w:r>
        <w:object w:dxaOrig="2052" w:dyaOrig="1093">
          <v:rect id="rectole0000000000" o:spid="_x0000_i1025" style="width:102.75pt;height:54.75pt" o:ole="" o:preferrelative="t" stroked="f">
            <v:imagedata r:id="rId5" o:title=""/>
          </v:rect>
          <o:OLEObject Type="Embed" ProgID="StaticMetafile" ShapeID="rectole0000000000" DrawAspect="Content" ObjectID="_1622021709" r:id="rId6"/>
        </w:object>
      </w:r>
      <w:r w:rsidR="00D37E47">
        <w:rPr>
          <w:rFonts w:ascii="Arial" w:eastAsia="Arial" w:hAnsi="Arial" w:cs="Arial"/>
        </w:rPr>
        <w:t xml:space="preserve">          </w:t>
      </w:r>
      <w:r>
        <w:object w:dxaOrig="2568" w:dyaOrig="1148">
          <v:rect id="rectole0000000001" o:spid="_x0000_i1026" style="width:128.25pt;height:57.75pt" o:ole="" o:preferrelative="t" stroked="f">
            <v:imagedata r:id="rId7" o:title=""/>
          </v:rect>
          <o:OLEObject Type="Embed" ProgID="StaticMetafile" ShapeID="rectole0000000001" DrawAspect="Content" ObjectID="_1622021710" r:id="rId8"/>
        </w:object>
      </w:r>
      <w:r w:rsidR="00D37E47">
        <w:rPr>
          <w:rFonts w:ascii="Arial" w:eastAsia="Arial" w:hAnsi="Arial" w:cs="Arial"/>
        </w:rPr>
        <w:t xml:space="preserve">          </w:t>
      </w:r>
      <w:r>
        <w:object w:dxaOrig="2205" w:dyaOrig="905">
          <v:rect id="rectole0000000002" o:spid="_x0000_i1027" style="width:110.25pt;height:45pt" o:ole="" o:preferrelative="t" stroked="f">
            <v:imagedata r:id="rId9" o:title=""/>
          </v:rect>
          <o:OLEObject Type="Embed" ProgID="StaticMetafile" ShapeID="rectole0000000002" DrawAspect="Content" ObjectID="_1622021711" r:id="rId10"/>
        </w:object>
      </w:r>
      <w:r w:rsidR="00D37E47">
        <w:rPr>
          <w:rFonts w:ascii="Arial" w:eastAsia="Arial" w:hAnsi="Arial" w:cs="Arial"/>
        </w:rPr>
        <w:t xml:space="preserve">                        </w:t>
      </w:r>
    </w:p>
    <w:p w:rsidR="00D53B5C" w:rsidRDefault="00D53B5C">
      <w:pPr>
        <w:spacing w:before="100" w:after="100" w:line="240" w:lineRule="auto"/>
        <w:jc w:val="both"/>
        <w:rPr>
          <w:rFonts w:ascii="Calibri" w:eastAsia="Calibri" w:hAnsi="Calibri" w:cs="Calibri"/>
          <w:b/>
        </w:rPr>
      </w:pPr>
    </w:p>
    <w:p w:rsidR="00D53B5C" w:rsidRDefault="00D37E47">
      <w:pPr>
        <w:spacing w:before="100" w:after="10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Conférence de presse des lundis de la santé</w:t>
      </w:r>
    </w:p>
    <w:p w:rsidR="00D53B5C" w:rsidRDefault="00D53B5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53B5C" w:rsidRDefault="00D53B5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53B5C" w:rsidRDefault="00D37E47">
      <w:pPr>
        <w:spacing w:after="0" w:line="240" w:lineRule="auto"/>
        <w:jc w:val="both"/>
        <w:rPr>
          <w:rFonts w:ascii="Arial" w:eastAsia="Arial" w:hAnsi="Arial" w:cs="Arial"/>
          <w:b/>
          <w:color w:val="0070C0"/>
          <w:sz w:val="24"/>
          <w:u w:val="single"/>
        </w:rPr>
      </w:pPr>
      <w:r>
        <w:rPr>
          <w:rFonts w:ascii="Arial" w:eastAsia="Arial" w:hAnsi="Arial" w:cs="Arial"/>
          <w:b/>
          <w:color w:val="0070C0"/>
          <w:sz w:val="24"/>
          <w:u w:val="single"/>
        </w:rPr>
        <w:t>Lundi 24 juin</w:t>
      </w:r>
    </w:p>
    <w:p w:rsidR="00D53B5C" w:rsidRDefault="00D37E47">
      <w:pPr>
        <w:spacing w:after="0" w:line="240" w:lineRule="auto"/>
        <w:jc w:val="both"/>
        <w:rPr>
          <w:rFonts w:ascii="Arial" w:eastAsia="Arial" w:hAnsi="Arial" w:cs="Arial"/>
          <w:b/>
          <w:color w:val="0070C0"/>
          <w:sz w:val="24"/>
          <w:u w:val="single"/>
        </w:rPr>
      </w:pPr>
      <w:r>
        <w:rPr>
          <w:rFonts w:ascii="Arial" w:eastAsia="Arial" w:hAnsi="Arial" w:cs="Arial"/>
          <w:b/>
          <w:color w:val="0070C0"/>
          <w:sz w:val="24"/>
          <w:u w:val="single"/>
        </w:rPr>
        <w:t>Evolution et révolution en cancérologie :</w:t>
      </w:r>
    </w:p>
    <w:p w:rsidR="00D53B5C" w:rsidRDefault="00D37E47">
      <w:pPr>
        <w:spacing w:after="0" w:line="240" w:lineRule="auto"/>
        <w:jc w:val="both"/>
        <w:rPr>
          <w:rFonts w:ascii="Arial" w:eastAsia="Arial" w:hAnsi="Arial" w:cs="Arial"/>
          <w:color w:val="0070C0"/>
          <w:sz w:val="24"/>
        </w:rPr>
      </w:pPr>
      <w:r>
        <w:rPr>
          <w:rFonts w:ascii="Arial" w:eastAsia="Arial" w:hAnsi="Arial" w:cs="Arial"/>
          <w:b/>
          <w:color w:val="0070C0"/>
          <w:sz w:val="24"/>
          <w:u w:val="single"/>
        </w:rPr>
        <w:t xml:space="preserve">Des thérapies ciblées aux </w:t>
      </w:r>
      <w:r>
        <w:rPr>
          <w:rFonts w:ascii="Arial" w:eastAsia="Arial" w:hAnsi="Arial" w:cs="Arial"/>
          <w:b/>
          <w:color w:val="0070C0"/>
          <w:sz w:val="24"/>
          <w:u w:val="single"/>
        </w:rPr>
        <w:t>immunothérapies</w:t>
      </w:r>
      <w:r>
        <w:rPr>
          <w:rFonts w:ascii="Arial" w:eastAsia="Arial" w:hAnsi="Arial" w:cs="Arial"/>
          <w:b/>
          <w:color w:val="0070C0"/>
          <w:sz w:val="24"/>
        </w:rPr>
        <w:t>.</w:t>
      </w:r>
    </w:p>
    <w:p w:rsidR="00D53B5C" w:rsidRDefault="00D53B5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53B5C" w:rsidRDefault="00D53B5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53B5C" w:rsidRDefault="00D53B5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53B5C" w:rsidRDefault="00D37E4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Docteur Bruno SASSOLAS. Onco dermatologue – CHRU Brest.</w:t>
      </w:r>
    </w:p>
    <w:p w:rsidR="00D53B5C" w:rsidRDefault="00D37E4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Docteur Gilles QUERE. Onco pneumologue – CHRU Brest.</w:t>
      </w:r>
    </w:p>
    <w:p w:rsidR="00D53B5C" w:rsidRDefault="00D53B5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53B5C" w:rsidRDefault="00D53B5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53B5C" w:rsidRDefault="00D37E4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bookmarkStart w:id="0" w:name="_GoBack"/>
      <w:r>
        <w:rPr>
          <w:rFonts w:ascii="Arial" w:eastAsia="Arial" w:hAnsi="Arial" w:cs="Arial"/>
          <w:sz w:val="24"/>
        </w:rPr>
        <w:t>Après l’ère de la chimiothérapie, nous avons assisté  au cours des 15 dernières années, à l’émergence de nouveaux traitements</w:t>
      </w:r>
      <w:r>
        <w:rPr>
          <w:rFonts w:ascii="Arial" w:eastAsia="Arial" w:hAnsi="Arial" w:cs="Arial"/>
          <w:sz w:val="24"/>
        </w:rPr>
        <w:t xml:space="preserve">  contre le cancer.</w:t>
      </w:r>
    </w:p>
    <w:p w:rsidR="00D53B5C" w:rsidRDefault="00D53B5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53B5C" w:rsidRDefault="00D37E4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Les thérapies ciblées, souvent plus efficaces, mieux tolérées et plus spécifiques que les chimiothérapies sont apparues dans les années 2000. Leur nombre et leurs indications sont croissantes.  </w:t>
      </w:r>
    </w:p>
    <w:p w:rsidR="00D53B5C" w:rsidRDefault="00D37E4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Ces traitements nécessitent souvent une </w:t>
      </w:r>
      <w:r>
        <w:rPr>
          <w:rFonts w:ascii="Arial" w:eastAsia="Arial" w:hAnsi="Arial" w:cs="Arial"/>
          <w:sz w:val="24"/>
        </w:rPr>
        <w:t>analyse plus fine des cancers pour un « ciblage » précis. Leur mode d’administration, par voie orale pour certaines, change également l’approche thérapeutique.</w:t>
      </w:r>
    </w:p>
    <w:p w:rsidR="00D53B5C" w:rsidRDefault="00D53B5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53B5C" w:rsidRDefault="00D37E4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L’immunothérapie, apparue au début de la décennie actuelle, est un traitement qui vise à mobili</w:t>
      </w:r>
      <w:r>
        <w:rPr>
          <w:rFonts w:ascii="Arial" w:eastAsia="Arial" w:hAnsi="Arial" w:cs="Arial"/>
          <w:sz w:val="24"/>
        </w:rPr>
        <w:t xml:space="preserve">ser les défenses immunitaires du patient contre sa maladie. </w:t>
      </w:r>
    </w:p>
    <w:p w:rsidR="00D53B5C" w:rsidRDefault="00D37E4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En effet, le cancer acquiert souvent la capacité d’échapper à la surveillance constante exercée par le système immunitaire. Le principe du traitement est de rendre à nouveau le cancer visible par</w:t>
      </w:r>
      <w:r>
        <w:rPr>
          <w:rFonts w:ascii="Arial" w:eastAsia="Arial" w:hAnsi="Arial" w:cs="Arial"/>
          <w:sz w:val="24"/>
        </w:rPr>
        <w:t xml:space="preserve"> notre système immunitaire. </w:t>
      </w:r>
    </w:p>
    <w:p w:rsidR="00D53B5C" w:rsidRDefault="00D37E4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Les indications actuelles sont nombreuses et les résultats dans certains cas spectaculaires avec des effets jusqu'à présent rarement obtenus avec les traitements plus classiques.</w:t>
      </w:r>
    </w:p>
    <w:p w:rsidR="00D53B5C" w:rsidRDefault="00D53B5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53B5C" w:rsidRDefault="00D37E4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Ces differents progrès incontestables, qui ont </w:t>
      </w:r>
      <w:r>
        <w:rPr>
          <w:rFonts w:ascii="Arial" w:eastAsia="Arial" w:hAnsi="Arial" w:cs="Arial"/>
          <w:sz w:val="24"/>
        </w:rPr>
        <w:t>changé le quotidien de la vie de nombreux patients, ne doivent cependant pas faire oublier que, parfois malheureusement, certaines tumeurs restent insensibles à ces nouveaux traitements. Ceci nous impose de maintenir une recherche très active dans ce domai</w:t>
      </w:r>
      <w:r>
        <w:rPr>
          <w:rFonts w:ascii="Arial" w:eastAsia="Arial" w:hAnsi="Arial" w:cs="Arial"/>
          <w:sz w:val="24"/>
        </w:rPr>
        <w:t>ne.</w:t>
      </w:r>
    </w:p>
    <w:bookmarkEnd w:id="0"/>
    <w:p w:rsidR="00D53B5C" w:rsidRDefault="00D53B5C">
      <w:pPr>
        <w:spacing w:after="0" w:line="240" w:lineRule="auto"/>
        <w:jc w:val="both"/>
        <w:rPr>
          <w:rFonts w:ascii="Arial" w:eastAsia="Arial" w:hAnsi="Arial" w:cs="Arial"/>
          <w:color w:val="27251F"/>
          <w:sz w:val="24"/>
        </w:rPr>
      </w:pPr>
    </w:p>
    <w:sectPr w:rsidR="00D53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5C"/>
    <w:rsid w:val="00D37E47"/>
    <w:rsid w:val="00D53B5C"/>
    <w:rsid w:val="00D5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de BREST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GOUEZ Delphine</dc:creator>
  <cp:lastModifiedBy>dgouez</cp:lastModifiedBy>
  <cp:revision>2</cp:revision>
  <dcterms:created xsi:type="dcterms:W3CDTF">2019-06-14T10:49:00Z</dcterms:created>
  <dcterms:modified xsi:type="dcterms:W3CDTF">2019-06-14T10:49:00Z</dcterms:modified>
</cp:coreProperties>
</file>